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C78" w:rsidRDefault="000F5C78" w:rsidP="000F5C78">
      <w:pPr>
        <w:suppressAutoHyphens/>
        <w:spacing w:after="0" w:line="240" w:lineRule="auto"/>
        <w:jc w:val="center"/>
        <w:rPr>
          <w:rFonts w:ascii="Times New Roman" w:eastAsia="Times New Roman" w:hAnsi="Times New Roman" w:cs="Arial"/>
          <w:b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b/>
          <w:color w:val="00000A"/>
          <w:kern w:val="2"/>
          <w:sz w:val="24"/>
          <w:szCs w:val="24"/>
          <w:lang w:eastAsia="ru-RU"/>
        </w:rPr>
        <w:t>«Ручной труд»</w:t>
      </w:r>
      <w:r>
        <w:rPr>
          <w:rFonts w:ascii="Times New Roman" w:eastAsia="Times New Roman" w:hAnsi="Times New Roman" w:cs="Arial"/>
          <w:b/>
          <w:color w:val="00000A"/>
          <w:kern w:val="2"/>
          <w:sz w:val="24"/>
          <w:szCs w:val="24"/>
          <w:lang w:eastAsia="ru-RU"/>
        </w:rPr>
        <w:t xml:space="preserve"> 2 класс ОВЗ</w:t>
      </w:r>
    </w:p>
    <w:p w:rsidR="003749F3" w:rsidRPr="00CA1289" w:rsidRDefault="003749F3" w:rsidP="000F5C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b/>
          <w:color w:val="00000A"/>
          <w:kern w:val="2"/>
          <w:sz w:val="24"/>
          <w:szCs w:val="24"/>
          <w:lang w:eastAsia="ru-RU"/>
        </w:rPr>
        <w:t>Личностные и предметные результаты освоения учебного предмета</w:t>
      </w:r>
    </w:p>
    <w:p w:rsidR="003749F3" w:rsidRPr="00CA1289" w:rsidRDefault="003749F3" w:rsidP="003749F3">
      <w:pPr>
        <w:suppressAutoHyphens/>
        <w:spacing w:after="0" w:line="321" w:lineRule="exact"/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</w:pPr>
    </w:p>
    <w:p w:rsidR="003749F3" w:rsidRPr="00CA1289" w:rsidRDefault="003749F3" w:rsidP="003749F3">
      <w:pPr>
        <w:suppressAutoHyphens/>
        <w:spacing w:after="0" w:line="0" w:lineRule="atLeast"/>
        <w:ind w:left="6060"/>
        <w:rPr>
          <w:rFonts w:ascii="Times New Roman" w:eastAsia="Times New Roman" w:hAnsi="Times New Roman" w:cs="Arial"/>
          <w:b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b/>
          <w:color w:val="00000A"/>
          <w:kern w:val="2"/>
          <w:sz w:val="24"/>
          <w:szCs w:val="24"/>
          <w:lang w:eastAsia="ru-RU"/>
        </w:rPr>
        <w:t>Предметные результаты</w:t>
      </w:r>
    </w:p>
    <w:p w:rsidR="003749F3" w:rsidRPr="00CA1289" w:rsidRDefault="003749F3" w:rsidP="003749F3">
      <w:pPr>
        <w:suppressAutoHyphens/>
        <w:spacing w:after="0" w:line="46" w:lineRule="exact"/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</w:pPr>
    </w:p>
    <w:p w:rsidR="003749F3" w:rsidRPr="00CA1289" w:rsidRDefault="003749F3" w:rsidP="003749F3">
      <w:pPr>
        <w:suppressAutoHyphens/>
        <w:spacing w:after="0" w:line="0" w:lineRule="atLeast"/>
        <w:jc w:val="both"/>
        <w:rPr>
          <w:rFonts w:ascii="Times New Roman" w:eastAsia="Times New Roman" w:hAnsi="Times New Roman" w:cs="Arial"/>
          <w:b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b/>
          <w:color w:val="00000A"/>
          <w:kern w:val="2"/>
          <w:sz w:val="24"/>
          <w:szCs w:val="24"/>
          <w:lang w:eastAsia="ru-RU"/>
        </w:rPr>
        <w:t>Минимальный уровень:</w:t>
      </w:r>
    </w:p>
    <w:p w:rsidR="003749F3" w:rsidRPr="00CA1289" w:rsidRDefault="003749F3" w:rsidP="003749F3">
      <w:pPr>
        <w:suppressAutoHyphens/>
        <w:spacing w:after="0" w:line="0" w:lineRule="atLeast"/>
        <w:ind w:right="1640"/>
        <w:jc w:val="both"/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  <w:t>- знание правил организации рабочего места и 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:rsidR="003749F3" w:rsidRPr="00CA1289" w:rsidRDefault="003749F3" w:rsidP="003749F3">
      <w:pPr>
        <w:suppressAutoHyphens/>
        <w:spacing w:after="0" w:line="0" w:lineRule="atLeast"/>
        <w:ind w:right="1640"/>
        <w:jc w:val="both"/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  <w:t>- знание видов трудовых работ;</w:t>
      </w:r>
    </w:p>
    <w:p w:rsidR="003749F3" w:rsidRPr="00CA1289" w:rsidRDefault="003749F3" w:rsidP="003749F3">
      <w:pPr>
        <w:suppressAutoHyphens/>
        <w:spacing w:after="0" w:line="0" w:lineRule="atLeast"/>
        <w:ind w:right="1640"/>
        <w:jc w:val="both"/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  <w:t>- знание названий и некоторых свойств поделочных материалов, используемых на уроках ручного труда; знание и соблюдение правил их хранения, санитарно-гигиенических требований при работе с ними;</w:t>
      </w:r>
    </w:p>
    <w:p w:rsidR="003749F3" w:rsidRPr="00CA1289" w:rsidRDefault="003749F3" w:rsidP="003749F3">
      <w:pPr>
        <w:suppressAutoHyphens/>
        <w:spacing w:after="0" w:line="0" w:lineRule="atLeast"/>
        <w:ind w:right="1640"/>
        <w:jc w:val="both"/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  <w:t>- знание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</w:r>
    </w:p>
    <w:p w:rsidR="003749F3" w:rsidRPr="00CA1289" w:rsidRDefault="003749F3" w:rsidP="003749F3">
      <w:pPr>
        <w:suppressAutoHyphens/>
        <w:spacing w:after="0" w:line="0" w:lineRule="atLeast"/>
        <w:ind w:right="1640"/>
        <w:jc w:val="both"/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  <w:t>- знание приемов работы (разметки деталей, выделения детали из заготовки, формообразования, соединения деталей, отделки изделия), используемые на уроках ручного труда;</w:t>
      </w:r>
    </w:p>
    <w:p w:rsidR="003749F3" w:rsidRPr="00CA1289" w:rsidRDefault="003749F3" w:rsidP="003749F3">
      <w:pPr>
        <w:suppressAutoHyphens/>
        <w:spacing w:after="0" w:line="0" w:lineRule="atLeast"/>
        <w:ind w:right="1640"/>
        <w:jc w:val="both"/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  <w:t>-  анализ объекта, подлежащего изготовлению, выделение и называние его признаков и свойств; определение способов соединения деталей;</w:t>
      </w:r>
    </w:p>
    <w:p w:rsidR="003749F3" w:rsidRPr="00CA1289" w:rsidRDefault="003749F3" w:rsidP="003749F3">
      <w:pPr>
        <w:suppressAutoHyphens/>
        <w:spacing w:after="0" w:line="0" w:lineRule="atLeast"/>
        <w:ind w:right="1640"/>
        <w:jc w:val="both"/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  <w:t>- пользование доступными технологическими (инструкционными) картами;</w:t>
      </w:r>
    </w:p>
    <w:p w:rsidR="003749F3" w:rsidRPr="00CA1289" w:rsidRDefault="003749F3" w:rsidP="003749F3">
      <w:pPr>
        <w:suppressAutoHyphens/>
        <w:spacing w:after="0" w:line="0" w:lineRule="atLeast"/>
        <w:ind w:right="1640"/>
        <w:jc w:val="both"/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  <w:t>- составление стандартного плана работы по пунктам;</w:t>
      </w:r>
    </w:p>
    <w:p w:rsidR="003749F3" w:rsidRPr="00CA1289" w:rsidRDefault="003749F3" w:rsidP="003749F3">
      <w:pPr>
        <w:suppressAutoHyphens/>
        <w:spacing w:after="0" w:line="0" w:lineRule="atLeast"/>
        <w:ind w:right="1640"/>
        <w:jc w:val="both"/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  <w:t>- владение некоторыми технологическими приемами ручной обработки материалов;</w:t>
      </w:r>
    </w:p>
    <w:p w:rsidR="003749F3" w:rsidRPr="00CA1289" w:rsidRDefault="003749F3" w:rsidP="003749F3">
      <w:pPr>
        <w:suppressAutoHyphens/>
        <w:spacing w:after="0" w:line="0" w:lineRule="atLeast"/>
        <w:ind w:right="1640"/>
        <w:jc w:val="both"/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  <w:t xml:space="preserve">- использование в работе доступных материалов (глиной и пластилином; природными материалами; бумагой и картоном; нитками и тканью; </w:t>
      </w:r>
    </w:p>
    <w:p w:rsidR="003749F3" w:rsidRPr="00CA1289" w:rsidRDefault="003749F3" w:rsidP="003749F3">
      <w:pPr>
        <w:suppressAutoHyphens/>
        <w:spacing w:after="0" w:line="0" w:lineRule="atLeast"/>
        <w:ind w:right="1640"/>
        <w:jc w:val="both"/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color w:val="00000A"/>
          <w:kern w:val="2"/>
          <w:sz w:val="24"/>
          <w:szCs w:val="24"/>
          <w:lang w:eastAsia="ru-RU"/>
        </w:rPr>
        <w:t>-выполнение несложного ремонта одежды)</w:t>
      </w:r>
    </w:p>
    <w:p w:rsidR="003749F3" w:rsidRPr="00CA1289" w:rsidRDefault="003749F3" w:rsidP="003749F3">
      <w:pPr>
        <w:suppressAutoHyphens/>
        <w:spacing w:after="0" w:line="0" w:lineRule="atLeast"/>
        <w:jc w:val="both"/>
        <w:rPr>
          <w:rFonts w:ascii="Times New Roman" w:eastAsia="Times New Roman" w:hAnsi="Times New Roman" w:cs="Arial"/>
          <w:b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b/>
          <w:color w:val="00000A"/>
          <w:kern w:val="2"/>
          <w:sz w:val="24"/>
          <w:szCs w:val="24"/>
          <w:lang w:eastAsia="ru-RU"/>
        </w:rPr>
        <w:t>Достаточный уровень:</w:t>
      </w:r>
    </w:p>
    <w:p w:rsidR="003749F3" w:rsidRPr="00CA1289" w:rsidRDefault="003749F3" w:rsidP="00374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правил рациональной организации труда, включающих упорядоченность действий и самодисциплину;</w:t>
      </w:r>
    </w:p>
    <w:p w:rsidR="003749F3" w:rsidRPr="00CA1289" w:rsidRDefault="003749F3" w:rsidP="00374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об исторической, культурной и эстетической ценности вещей;</w:t>
      </w:r>
    </w:p>
    <w:p w:rsidR="003749F3" w:rsidRPr="00CA1289" w:rsidRDefault="003749F3" w:rsidP="00374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видов художественных ремесел;</w:t>
      </w:r>
    </w:p>
    <w:p w:rsidR="003749F3" w:rsidRPr="00CA1289" w:rsidRDefault="003749F3" w:rsidP="00374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нахождение необходимой информации в материалах учебника, рабочей тетради;</w:t>
      </w:r>
    </w:p>
    <w:p w:rsidR="003749F3" w:rsidRPr="00CA1289" w:rsidRDefault="003749F3" w:rsidP="00374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</w:r>
    </w:p>
    <w:p w:rsidR="003749F3" w:rsidRPr="00CA1289" w:rsidRDefault="003749F3" w:rsidP="00374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осознанный подбор материалов по их физическим, декоративно-художественным и конструктивным свойствам;</w:t>
      </w:r>
    </w:p>
    <w:p w:rsidR="003749F3" w:rsidRPr="00CA1289" w:rsidRDefault="003749F3" w:rsidP="00374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</w:r>
    </w:p>
    <w:p w:rsidR="003749F3" w:rsidRPr="00CA1289" w:rsidRDefault="003749F3" w:rsidP="00374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</w:r>
    </w:p>
    <w:p w:rsidR="003749F3" w:rsidRPr="00CA1289" w:rsidRDefault="003749F3" w:rsidP="00374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текущего самоконтроля выполняемых практических действий и корректировка хода практической работы;</w:t>
      </w:r>
    </w:p>
    <w:p w:rsidR="003749F3" w:rsidRPr="00CA1289" w:rsidRDefault="003749F3" w:rsidP="00374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своих изделий (красиво, некрасиво, аккуратно, похоже на образец);</w:t>
      </w:r>
    </w:p>
    <w:p w:rsidR="003749F3" w:rsidRPr="00CA1289" w:rsidRDefault="003749F3" w:rsidP="00374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установление причинно-следственных связей между выполняемыми действиями и их результатами;</w:t>
      </w:r>
    </w:p>
    <w:p w:rsidR="003749F3" w:rsidRPr="00CA1289" w:rsidRDefault="003749F3" w:rsidP="003749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общественных поручений по уборке класса/мастерской после уроков трудового обучения.</w:t>
      </w:r>
    </w:p>
    <w:p w:rsidR="003749F3" w:rsidRPr="00CA1289" w:rsidRDefault="003749F3" w:rsidP="003749F3">
      <w:pPr>
        <w:suppressAutoHyphens/>
        <w:spacing w:after="0" w:line="0" w:lineRule="atLeast"/>
        <w:ind w:left="6060"/>
        <w:jc w:val="both"/>
        <w:rPr>
          <w:rFonts w:ascii="Times New Roman" w:eastAsia="Times New Roman" w:hAnsi="Times New Roman" w:cs="Arial"/>
          <w:b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Times New Roman" w:hAnsi="Times New Roman" w:cs="Arial"/>
          <w:b/>
          <w:color w:val="00000A"/>
          <w:kern w:val="2"/>
          <w:sz w:val="24"/>
          <w:szCs w:val="24"/>
          <w:lang w:eastAsia="ru-RU"/>
        </w:rPr>
        <w:t>Личностные результаты</w:t>
      </w:r>
    </w:p>
    <w:p w:rsidR="003749F3" w:rsidRPr="00CA1289" w:rsidRDefault="003749F3" w:rsidP="003749F3">
      <w:pPr>
        <w:suppressAutoHyphens/>
        <w:spacing w:after="0" w:line="0" w:lineRule="atLeast"/>
        <w:jc w:val="both"/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 xml:space="preserve">1) осознание себя как гражданина России; формирование чувства гордости за свою Родину; </w:t>
      </w:r>
    </w:p>
    <w:p w:rsidR="003749F3" w:rsidRPr="00CA1289" w:rsidRDefault="003749F3" w:rsidP="003749F3">
      <w:pPr>
        <w:suppressAutoHyphens/>
        <w:spacing w:after="0" w:line="0" w:lineRule="atLeast"/>
        <w:jc w:val="both"/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 xml:space="preserve">2) воспитание уважительного отношения к иному мнению, истории и культуре других народов; </w:t>
      </w:r>
    </w:p>
    <w:p w:rsidR="003749F3" w:rsidRPr="00CA1289" w:rsidRDefault="003749F3" w:rsidP="003749F3">
      <w:pPr>
        <w:suppressAutoHyphens/>
        <w:spacing w:after="0" w:line="0" w:lineRule="atLeast"/>
        <w:jc w:val="both"/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>3) </w:t>
      </w:r>
      <w:proofErr w:type="spellStart"/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>сформированность</w:t>
      </w:r>
      <w:proofErr w:type="spellEnd"/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 xml:space="preserve"> адекватных представлений о собственных возможностях, о насущно необходимом жизнеобеспечении; </w:t>
      </w:r>
    </w:p>
    <w:p w:rsidR="003749F3" w:rsidRPr="00CA1289" w:rsidRDefault="003749F3" w:rsidP="003749F3">
      <w:pPr>
        <w:suppressAutoHyphens/>
        <w:spacing w:after="0" w:line="0" w:lineRule="atLeast"/>
        <w:jc w:val="both"/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 xml:space="preserve">4) овладение начальными навыками адаптации в динамично изменяющемся и развивающемся мире; </w:t>
      </w:r>
    </w:p>
    <w:p w:rsidR="003749F3" w:rsidRPr="00CA1289" w:rsidRDefault="003749F3" w:rsidP="003749F3">
      <w:pPr>
        <w:suppressAutoHyphens/>
        <w:spacing w:after="0" w:line="0" w:lineRule="atLeast"/>
        <w:jc w:val="both"/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 xml:space="preserve">5) овладение социально-бытовыми навыками, используемыми в повседневной жизни; </w:t>
      </w:r>
    </w:p>
    <w:p w:rsidR="003749F3" w:rsidRPr="00CA1289" w:rsidRDefault="003749F3" w:rsidP="003749F3">
      <w:pPr>
        <w:suppressAutoHyphens/>
        <w:spacing w:after="0" w:line="0" w:lineRule="atLeast"/>
        <w:jc w:val="both"/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 xml:space="preserve">6) владение навыками коммуникации и принятыми нормами социального взаимодействия; </w:t>
      </w:r>
    </w:p>
    <w:p w:rsidR="003749F3" w:rsidRPr="00CA1289" w:rsidRDefault="003749F3" w:rsidP="003749F3">
      <w:pPr>
        <w:suppressAutoHyphens/>
        <w:spacing w:after="0" w:line="0" w:lineRule="atLeast"/>
        <w:jc w:val="both"/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3749F3" w:rsidRPr="00CA1289" w:rsidRDefault="003749F3" w:rsidP="003749F3">
      <w:pPr>
        <w:suppressAutoHyphens/>
        <w:spacing w:after="0" w:line="0" w:lineRule="atLeast"/>
        <w:jc w:val="both"/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 xml:space="preserve">8) принятие и освоение социальной роли учащегося, проявление социально значимых мотивов учебной деятельности; </w:t>
      </w:r>
    </w:p>
    <w:p w:rsidR="003749F3" w:rsidRPr="00CA1289" w:rsidRDefault="003749F3" w:rsidP="003749F3">
      <w:pPr>
        <w:suppressAutoHyphens/>
        <w:spacing w:after="0" w:line="0" w:lineRule="atLeast"/>
        <w:jc w:val="both"/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>9) </w:t>
      </w:r>
      <w:proofErr w:type="spellStart"/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>сформированность</w:t>
      </w:r>
      <w:proofErr w:type="spellEnd"/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 xml:space="preserve"> навыков сотрудничества с взрослыми и сверстниками в разных социальных ситуациях; </w:t>
      </w:r>
    </w:p>
    <w:p w:rsidR="003749F3" w:rsidRPr="00CA1289" w:rsidRDefault="003749F3" w:rsidP="003749F3">
      <w:pPr>
        <w:suppressAutoHyphens/>
        <w:spacing w:after="0" w:line="0" w:lineRule="atLeast"/>
        <w:jc w:val="both"/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 xml:space="preserve">10) воспитание эстетических потребностей, ценностей и чувств; </w:t>
      </w:r>
    </w:p>
    <w:p w:rsidR="003749F3" w:rsidRPr="00CA1289" w:rsidRDefault="003749F3" w:rsidP="003749F3">
      <w:pPr>
        <w:suppressAutoHyphens/>
        <w:spacing w:after="0" w:line="0" w:lineRule="atLeast"/>
        <w:jc w:val="both"/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>11) развитие этических чувств, проявление доброжелательности, эмоционально-нра</w:t>
      </w:r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softHyphen/>
        <w:t xml:space="preserve">вственной отзывчивости и взаимопомощи, проявление сопереживания к чувствам других людей; </w:t>
      </w:r>
    </w:p>
    <w:p w:rsidR="003749F3" w:rsidRPr="00CA1289" w:rsidRDefault="003749F3" w:rsidP="003749F3">
      <w:pPr>
        <w:suppressAutoHyphens/>
        <w:spacing w:after="0" w:line="0" w:lineRule="atLeast"/>
        <w:jc w:val="both"/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>12) </w:t>
      </w:r>
      <w:proofErr w:type="spellStart"/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>сформированность</w:t>
      </w:r>
      <w:proofErr w:type="spellEnd"/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3749F3" w:rsidRPr="00CA1289" w:rsidRDefault="003749F3" w:rsidP="003749F3">
      <w:pPr>
        <w:suppressAutoHyphens/>
        <w:spacing w:after="0" w:line="0" w:lineRule="atLeast"/>
        <w:jc w:val="both"/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</w:pPr>
      <w:r w:rsidRPr="00CA1289">
        <w:rPr>
          <w:rFonts w:ascii="Times New Roman" w:eastAsia="Arial Unicode MS" w:hAnsi="Times New Roman" w:cs="Arial"/>
          <w:color w:val="00000A"/>
          <w:kern w:val="2"/>
          <w:sz w:val="24"/>
          <w:szCs w:val="24"/>
          <w:lang w:eastAsia="ru-RU"/>
        </w:rPr>
        <w:t>13) проявление готовности к самостоятельной жизни.</w:t>
      </w:r>
    </w:p>
    <w:p w:rsidR="003749F3" w:rsidRPr="00CA1289" w:rsidRDefault="003749F3" w:rsidP="003749F3">
      <w:pPr>
        <w:suppressAutoHyphens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eastAsia="ar-SA"/>
        </w:rPr>
      </w:pPr>
      <w:r w:rsidRPr="00CA1289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eastAsia="ar-SA"/>
        </w:rPr>
        <w:tab/>
      </w:r>
      <w:r w:rsidRPr="00CA1289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eastAsia="ar-SA"/>
        </w:rPr>
        <w:tab/>
      </w:r>
      <w:r w:rsidRPr="00CA1289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eastAsia="ar-SA"/>
        </w:rPr>
        <w:tab/>
      </w:r>
      <w:r w:rsidRPr="00CA1289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eastAsia="ar-SA"/>
        </w:rPr>
        <w:tab/>
      </w:r>
      <w:r w:rsidRPr="00CA1289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eastAsia="ar-SA"/>
        </w:rPr>
        <w:tab/>
      </w:r>
      <w:r w:rsidRPr="00CA1289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eastAsia="ar-SA"/>
        </w:rPr>
        <w:tab/>
      </w:r>
      <w:r w:rsidRPr="00CA1289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eastAsia="ar-SA"/>
        </w:rPr>
        <w:tab/>
      </w:r>
      <w:r w:rsidRPr="00CA1289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eastAsia="ar-SA"/>
        </w:rPr>
        <w:tab/>
        <w:t>Содержание курса</w:t>
      </w:r>
    </w:p>
    <w:tbl>
      <w:tblPr>
        <w:tblStyle w:val="a3"/>
        <w:tblW w:w="14992" w:type="dxa"/>
        <w:tblInd w:w="0" w:type="dxa"/>
        <w:tblLook w:val="04A0"/>
      </w:tblPr>
      <w:tblGrid>
        <w:gridCol w:w="817"/>
        <w:gridCol w:w="1985"/>
        <w:gridCol w:w="11198"/>
        <w:gridCol w:w="992"/>
      </w:tblGrid>
      <w:tr w:rsidR="003749F3" w:rsidRPr="00CA1289" w:rsidTr="008139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   Раздел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                              Краткое содержание раздела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3749F3" w:rsidRPr="00CA1289" w:rsidTr="008139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глиной и пластилином.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Назначение глины и применение этого материала в промышленности.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 xml:space="preserve">Применение резака и стеки. Соединение деталей способом промазывания. Определение на глаз и с помощью линейки высоты, длины и ширины изделия. Лепка посуды способом вдавливания и расплющивания. Отделка изделия цветным пластилином. Соединение вылепленных деталей в одно целое. Закрепление деталей на макете способом </w:t>
            </w:r>
            <w:proofErr w:type="spellStart"/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примазывания</w:t>
            </w:r>
            <w:proofErr w:type="spellEnd"/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 xml:space="preserve">. Лепка элементов макета по каркасу из палочек и </w:t>
            </w: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тонкой проволоки.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Лепка на плоскости форм прямоугольных геометрических тел (дидактический материал, столярные инструменты, игрушки)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Лепка предметов цилиндрической формы (кружки, стаканы для карандашей), с нанесением с помощью стеки  геометрического орнамента из треугольников в полосе.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Лепка с натуры посуды конической формы (ведёрко, цветочный горшок) с нанесением с помощью стеки орнамента  из прямых и волнистых линий.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 xml:space="preserve">Лепка с натуры и по представлению чайной посуды в форме шара, цилиндра, конуса и круга (чайник для заваривания, чашка с блюдцем, десертная тарелка), с нанесением узора с помощью по выбору </w:t>
            </w:r>
            <w:proofErr w:type="gramStart"/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обучающихся</w:t>
            </w:r>
            <w:proofErr w:type="gramEnd"/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Лепка по образцу стилизованных фигур птиц (цыпленка и утёнка, утки и гуся).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Лепка по образцу стилизованных фигур животных (кошка, белка).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Самостоятельная лепка с натуры игрушек (медвежонок, заяц, лиса).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Лепка по представлению свободных композиций «Колобок и лиса», «Маша и медведь», «Лиса и журавль».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</w:tr>
      <w:tr w:rsidR="003749F3" w:rsidRPr="00CA1289" w:rsidTr="008139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природными материалами.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Экскурсия в природу с целью сбора природного материала.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Изготовление по образцу птички из желудей, перьев и палочек или ослика из желудей, крылаток ясеня, палочек.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Самостоятельное изготовление по образцу рыбки, черепахи  из персиковой косточки, бумажных, поролоновых или кожаных изделий.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Самостоятельное изготовление по иллюстрации свиньи  из кукурузной кочерыжки, еловой шишки, палочек и бумажных изделий.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 xml:space="preserve">составление композиции по образцу и представлению из засушенных листьев, цветов, трав, соломы, бересты, мха. Перьев, меха, ракушек, зёрен опилок на плотной подложке (декоративные узоры, сюжетные композиции к прочитанным сказкам и рассказам фигуры животных).  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Коллективное изготовление макета к сказке «Теремок».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Изготовление макета к прочитанным сказкам группами в два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</w:tr>
      <w:tr w:rsidR="003749F3" w:rsidRPr="00CA1289" w:rsidTr="008139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бумагой и картоном.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Изготовление из бумаги для хранения изделий, украшение его аппликацией.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Изготовление счетного материала в форме полосок, квадратов, треугольников, кругов: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- разметка бумаги и тонкого картона по шаблону;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- резание ножницами по прямым и кривым линиям;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- оклеивание картона с одной стороны.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>Изготовление закладки: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- разметка бумаги и картона по шаблонам сложной конфигурации;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- резание бумаги и картона по линиям разметки, наклеивание на изделие из картона аппликации.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>Изготовление закладки из тонкого картона: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- разметка бумаги и картона по линейке;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-  резание бумаги и картона по линиям разметки ножницами;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- оклеивание картона бумагой с обеих сторон.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 xml:space="preserve">Изготовление из картона плоских елочных игрушек в форме различных стилизованных изображений грибов, овощей, фруктов, рыб, птиц, животных, игрушек и </w:t>
            </w:r>
            <w:proofErr w:type="spellStart"/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>обклеивание</w:t>
            </w:r>
            <w:proofErr w:type="spellEnd"/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 xml:space="preserve"> их цветной бумагой с одной стороны.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>Изготовление аппликации с разметкой подложки и деталей по линейке (грузовик, автофургон).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 xml:space="preserve">Изготовление из бумаги и картона с использованием </w:t>
            </w:r>
            <w:proofErr w:type="spellStart"/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>материаловотходов</w:t>
            </w:r>
            <w:proofErr w:type="spellEnd"/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 xml:space="preserve"> поздравительных открыток, сувениров.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 xml:space="preserve">Изготовление </w:t>
            </w:r>
            <w:proofErr w:type="gramStart"/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>о</w:t>
            </w:r>
            <w:proofErr w:type="gramEnd"/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>образцу</w:t>
            </w:r>
            <w:proofErr w:type="gramEnd"/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 xml:space="preserve"> мебели из коробочек, картона и бархатной бумаги (стол, кресло).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 xml:space="preserve">Изготовление по образцу плоской модели </w:t>
            </w:r>
            <w:proofErr w:type="spellStart"/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>трёхсекционного</w:t>
            </w:r>
            <w:proofErr w:type="spellEnd"/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 xml:space="preserve"> светофора, указателя «переход».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</w:tr>
      <w:tr w:rsidR="003749F3" w:rsidRPr="00CA1289" w:rsidTr="008139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текстильными материалами.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Изготовление стилизованных ягод из связанных пучков нитей: плетение косички.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Изготовление стилизованных фигур из связанных пучков нитей, шпагата, тесьмы.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Пришивание пуговиц с двумя отверстиями – повторение приёмов шитья (игла вверх-вниз). Завязывание узелка.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Упражнения в раскрое ткани по готовой выкройке в форме квадрата или прямоугольника.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Составление коллекции тканей с чётко выраженной лицевой и изнаночной  стороной  на подложке из картона.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Ознакомление с ручными стежками (смёточный стежок) Упражнения на полосе бумаги в клетку.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Вышивание закладки из канвы или ткани с крупным переплетением, раскроенной по самостоятельной выкройке, смёточным стежком.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Оформление концов закладки кисточками из оставленных длинных концов нитей вышивки.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Изготовление игольницы по самостоятельно вычерченной выкройке в форме квадрата из двух сложенных вместе кусочков ткани.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Выполнение стежка «шнурок» на полосе бумаги в клетку.</w:t>
            </w:r>
          </w:p>
          <w:p w:rsidR="003749F3" w:rsidRPr="00CA1289" w:rsidRDefault="003749F3" w:rsidP="003749F3">
            <w:pPr>
              <w:suppressAutoHyphens/>
              <w:autoSpaceDE w:val="0"/>
              <w:autoSpaceDN w:val="0"/>
              <w:adjustRightInd w:val="0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Вышивание салфетки из канвы стежками смёточным и «шнурок».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F3" w:rsidRPr="00CA1289" w:rsidRDefault="003749F3" w:rsidP="003749F3">
            <w:pPr>
              <w:suppressAutoHyphens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</w:tr>
    </w:tbl>
    <w:p w:rsidR="003749F3" w:rsidRPr="00CA1289" w:rsidRDefault="003749F3" w:rsidP="003749F3">
      <w:pPr>
        <w:suppressAutoHyphens/>
        <w:spacing w:after="0"/>
        <w:ind w:left="360"/>
        <w:contextualSpacing/>
        <w:rPr>
          <w:rFonts w:ascii="Times New Roman" w:eastAsia="Arial Unicode MS" w:hAnsi="Times New Roman" w:cs="Calibri"/>
          <w:b/>
          <w:color w:val="00000A"/>
          <w:kern w:val="2"/>
          <w:sz w:val="24"/>
          <w:szCs w:val="24"/>
          <w:lang w:eastAsia="ar-SA"/>
        </w:rPr>
      </w:pPr>
      <w:bookmarkStart w:id="0" w:name="page4"/>
      <w:bookmarkEnd w:id="0"/>
      <w:r w:rsidRPr="00CA1289">
        <w:rPr>
          <w:rFonts w:ascii="Times New Roman" w:eastAsia="Arial Unicode MS" w:hAnsi="Times New Roman" w:cs="Calibri"/>
          <w:b/>
          <w:color w:val="00000A"/>
          <w:kern w:val="2"/>
          <w:sz w:val="24"/>
          <w:szCs w:val="24"/>
          <w:lang w:eastAsia="ar-SA"/>
        </w:rPr>
        <w:t xml:space="preserve">                     </w:t>
      </w:r>
    </w:p>
    <w:p w:rsidR="003749F3" w:rsidRPr="00CA1289" w:rsidRDefault="003749F3" w:rsidP="003749F3">
      <w:pPr>
        <w:suppressAutoHyphens/>
        <w:spacing w:after="0"/>
        <w:ind w:left="360"/>
        <w:contextualSpacing/>
        <w:rPr>
          <w:rFonts w:ascii="Times New Roman" w:eastAsia="Arial Unicode MS" w:hAnsi="Times New Roman" w:cs="Calibri"/>
          <w:b/>
          <w:color w:val="00000A"/>
          <w:kern w:val="2"/>
          <w:sz w:val="24"/>
          <w:szCs w:val="24"/>
          <w:lang w:eastAsia="ar-SA"/>
        </w:rPr>
      </w:pPr>
      <w:r w:rsidRPr="00CA1289">
        <w:rPr>
          <w:rFonts w:ascii="Times New Roman" w:eastAsia="Arial Unicode MS" w:hAnsi="Times New Roman" w:cs="Calibri"/>
          <w:b/>
          <w:color w:val="00000A"/>
          <w:kern w:val="2"/>
          <w:sz w:val="24"/>
          <w:szCs w:val="24"/>
          <w:lang w:eastAsia="ar-SA"/>
        </w:rPr>
        <w:t xml:space="preserve"> </w:t>
      </w:r>
      <w:r w:rsidRPr="00CA1289">
        <w:rPr>
          <w:rFonts w:ascii="Times New Roman" w:eastAsia="Arial Unicode MS" w:hAnsi="Times New Roman" w:cs="Calibri"/>
          <w:b/>
          <w:color w:val="00000A"/>
          <w:kern w:val="2"/>
          <w:sz w:val="24"/>
          <w:szCs w:val="24"/>
          <w:lang w:eastAsia="ar-SA"/>
        </w:rPr>
        <w:tab/>
      </w:r>
      <w:r w:rsidRPr="00CA1289">
        <w:rPr>
          <w:rFonts w:ascii="Times New Roman" w:eastAsia="Arial Unicode MS" w:hAnsi="Times New Roman" w:cs="Calibri"/>
          <w:b/>
          <w:color w:val="00000A"/>
          <w:kern w:val="2"/>
          <w:sz w:val="24"/>
          <w:szCs w:val="24"/>
          <w:lang w:eastAsia="ar-SA"/>
        </w:rPr>
        <w:tab/>
      </w:r>
      <w:r w:rsidRPr="00CA1289">
        <w:rPr>
          <w:rFonts w:ascii="Times New Roman" w:eastAsia="Arial Unicode MS" w:hAnsi="Times New Roman" w:cs="Calibri"/>
          <w:b/>
          <w:color w:val="00000A"/>
          <w:kern w:val="2"/>
          <w:sz w:val="24"/>
          <w:szCs w:val="24"/>
          <w:lang w:eastAsia="ar-SA"/>
        </w:rPr>
        <w:tab/>
      </w:r>
      <w:r w:rsidRPr="00CA1289">
        <w:rPr>
          <w:rFonts w:ascii="Times New Roman" w:eastAsia="Arial Unicode MS" w:hAnsi="Times New Roman" w:cs="Calibri"/>
          <w:b/>
          <w:color w:val="00000A"/>
          <w:kern w:val="2"/>
          <w:sz w:val="24"/>
          <w:szCs w:val="24"/>
          <w:lang w:eastAsia="ar-SA"/>
        </w:rPr>
        <w:tab/>
      </w:r>
      <w:r w:rsidRPr="00CA1289">
        <w:rPr>
          <w:rFonts w:ascii="Times New Roman" w:eastAsia="Arial Unicode MS" w:hAnsi="Times New Roman" w:cs="Calibri"/>
          <w:b/>
          <w:color w:val="00000A"/>
          <w:kern w:val="2"/>
          <w:sz w:val="24"/>
          <w:szCs w:val="24"/>
          <w:lang w:eastAsia="ar-SA"/>
        </w:rPr>
        <w:tab/>
      </w:r>
      <w:r w:rsidRPr="00CA1289">
        <w:rPr>
          <w:rFonts w:ascii="Times New Roman" w:eastAsia="Arial Unicode MS" w:hAnsi="Times New Roman" w:cs="Calibri"/>
          <w:b/>
          <w:color w:val="00000A"/>
          <w:kern w:val="2"/>
          <w:sz w:val="24"/>
          <w:szCs w:val="24"/>
          <w:lang w:eastAsia="ar-SA"/>
        </w:rPr>
        <w:tab/>
        <w:t xml:space="preserve"> Календарно-тематическое планирование</w:t>
      </w:r>
    </w:p>
    <w:tbl>
      <w:tblPr>
        <w:tblStyle w:val="a3"/>
        <w:tblW w:w="14207" w:type="dxa"/>
        <w:tblInd w:w="360" w:type="dxa"/>
        <w:tblLayout w:type="fixed"/>
        <w:tblLook w:val="04A0"/>
      </w:tblPr>
      <w:tblGrid>
        <w:gridCol w:w="596"/>
        <w:gridCol w:w="12477"/>
        <w:gridCol w:w="1134"/>
      </w:tblGrid>
      <w:tr w:rsidR="000F5C78" w:rsidRPr="00CA1289" w:rsidTr="000F5C78">
        <w:trPr>
          <w:trHeight w:val="28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2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Тема раздела</w:t>
            </w:r>
          </w:p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 xml:space="preserve">Кол-во </w:t>
            </w: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часов</w:t>
            </w:r>
          </w:p>
        </w:tc>
      </w:tr>
      <w:tr w:rsidR="000F5C78" w:rsidRPr="00CA1289" w:rsidTr="000F5C78">
        <w:trPr>
          <w:trHeight w:val="648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78" w:rsidRPr="00CA1289" w:rsidRDefault="000F5C78" w:rsidP="003749F3">
            <w:pPr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78" w:rsidRPr="00CA1289" w:rsidRDefault="000F5C78" w:rsidP="003749F3">
            <w:pPr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78" w:rsidRPr="00CA1289" w:rsidRDefault="000F5C78" w:rsidP="003749F3">
            <w:pPr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 xml:space="preserve">      1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9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Вводный урок. Правила поведения и работы на уроках ручного труда.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</w:t>
            </w:r>
            <w:r w:rsidRPr="00CA1289">
              <w:rPr>
                <w:rFonts w:ascii="Times New Roman" w:eastAsia="Arial Unicode MS" w:hAnsi="Times New Roman" w:cs="Calibri"/>
                <w:color w:val="00000A"/>
                <w:kern w:val="2"/>
                <w:sz w:val="24"/>
                <w:szCs w:val="24"/>
                <w:lang w:eastAsia="ar-SA"/>
              </w:rPr>
              <w:t>Лепка на плоскости форм прямоугольных геометрических тел (куб, параллелепипед)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color w:val="00000A"/>
                <w:kern w:val="2"/>
                <w:sz w:val="24"/>
                <w:szCs w:val="24"/>
                <w:lang w:eastAsia="ar-SA"/>
              </w:rPr>
              <w:t>Лепка дидактического материала: кубик большой, кубик маленький, брусок высокий, брусок низкий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color w:val="00000A"/>
                <w:kern w:val="2"/>
                <w:sz w:val="24"/>
                <w:szCs w:val="24"/>
                <w:lang w:eastAsia="ar-SA"/>
              </w:rPr>
              <w:t>Складывание из вылепленных деталей башни, дома.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Лепка столярного инструмента:  молоток.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Лепка из пластилина автобуса.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Лепка из пластилина грузового автомобиля.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Экскурсия в природу. Заготовка листьев.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природными материалами. Изготовление игрушек из желудей.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 xml:space="preserve">           2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7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 xml:space="preserve">Работа с природными материалами. Изготовление игрушек из скорлупы ореха: </w:t>
            </w:r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>рыба, мышь.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 xml:space="preserve">Работа с природными материалами. Изготовление игрушек из скорлупы ореха: </w:t>
            </w:r>
            <w:r w:rsidRPr="00CA1289">
              <w:rPr>
                <w:rFonts w:ascii="Times New Roman" w:eastAsia="Arial Unicode MS" w:hAnsi="Times New Roman"/>
                <w:i/>
                <w:color w:val="00000A"/>
                <w:kern w:val="2"/>
                <w:sz w:val="24"/>
                <w:szCs w:val="24"/>
                <w:lang w:eastAsia="ar-SA"/>
              </w:rPr>
              <w:t>петух.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81392E">
            <w:pPr>
              <w:suppressAutoHyphens/>
              <w:contextualSpacing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 xml:space="preserve">Работа с бумагой. Виды и сорта бумаги. </w:t>
            </w:r>
            <w:bookmarkStart w:id="1" w:name="_GoBack"/>
            <w:bookmarkEnd w:id="1"/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Выполнение подставки для кисти.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Изготовление аппликации из мятой бумаги.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Складывание фигурок из бумаги.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картоном. Применение картона. Обведение геометрических фигур на бумаге.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Правила работы с ножницами. Изготовление из бумаги пакета для хранения изделий.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      </w:t>
            </w:r>
            <w:r w:rsidRPr="00CA1289"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 xml:space="preserve">3 четверть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10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нитками. Связывание ниток в пучок. Связывание ниток в ягоду.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2-3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Пришивание пуговиц.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2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глиной и пластилином. Лепка из пластилина чашки цилиндрической формы.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Глиняные изделия конической формы. Лепка из пластилина чашки конической формы.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природными материалами Аппликация из засушенных листьев.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Декора</w:t>
            </w:r>
            <w:r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 xml:space="preserve">тивная аппликация из </w:t>
            </w: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листьев.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бумагой и картоном. Разметка бумаги и картона по шаблонам «Машина».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Аппликация из обрывной бумаги «Яблоко»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Аппликация из обрывной бумаги  «Рыба»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       </w:t>
            </w:r>
            <w:r w:rsidRPr="00CA1289"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9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пластилином. Лепка по представлению свободных композиций. "Колобок и лиса"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пластилином. Лепка по представлению свободных композиций. "Маша и медведь".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пластилином. Лепка по представлению свободных композиций. "Лиса и журавль".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бумагой. Изготовление по образцу мебели (стол, стул).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бумагой. Изготовление светофора.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бумагой. Изготовление указателя "переход".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7-8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Работа с текстильными материалами. Выполнение стежка "шнурок"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2</w:t>
            </w:r>
          </w:p>
        </w:tc>
      </w:tr>
      <w:tr w:rsidR="000F5C78" w:rsidRPr="00CA1289" w:rsidTr="000F5C78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Вышивка салфетки сметочными стежками "шнурок".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78" w:rsidRPr="00CA1289" w:rsidRDefault="000F5C78" w:rsidP="003749F3">
            <w:pPr>
              <w:suppressAutoHyphens/>
              <w:contextualSpacing/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CA1289">
              <w:rPr>
                <w:rFonts w:ascii="Times New Roman" w:eastAsia="Arial Unicode MS" w:hAnsi="Times New Roman" w:cs="Calibri"/>
                <w:b/>
                <w:color w:val="00000A"/>
                <w:kern w:val="2"/>
                <w:sz w:val="24"/>
                <w:szCs w:val="24"/>
                <w:lang w:eastAsia="ar-SA"/>
              </w:rPr>
              <w:t>1</w:t>
            </w:r>
          </w:p>
        </w:tc>
      </w:tr>
    </w:tbl>
    <w:p w:rsidR="003749F3" w:rsidRPr="00CA1289" w:rsidRDefault="003749F3" w:rsidP="003749F3">
      <w:pPr>
        <w:suppressAutoHyphens/>
        <w:rPr>
          <w:rFonts w:ascii="Calibri" w:eastAsia="Arial Unicode MS" w:hAnsi="Calibri" w:cs="Calibri"/>
          <w:color w:val="00000A"/>
          <w:kern w:val="2"/>
          <w:sz w:val="24"/>
          <w:szCs w:val="24"/>
          <w:lang w:eastAsia="ar-SA"/>
        </w:rPr>
      </w:pPr>
    </w:p>
    <w:p w:rsidR="003749F3" w:rsidRPr="00CA1289" w:rsidRDefault="003749F3" w:rsidP="003749F3">
      <w:pPr>
        <w:suppressAutoHyphens/>
        <w:jc w:val="center"/>
        <w:rPr>
          <w:rFonts w:ascii="Calibri" w:eastAsia="Arial Unicode MS" w:hAnsi="Calibri" w:cs="Calibri"/>
          <w:color w:val="00000A"/>
          <w:kern w:val="2"/>
          <w:sz w:val="24"/>
          <w:szCs w:val="24"/>
          <w:lang w:eastAsia="ar-SA"/>
        </w:rPr>
      </w:pPr>
    </w:p>
    <w:p w:rsidR="003749F3" w:rsidRPr="00CA1289" w:rsidRDefault="003749F3" w:rsidP="003749F3">
      <w:pPr>
        <w:suppressAutoHyphens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</w:p>
    <w:p w:rsidR="00BF1199" w:rsidRPr="00CA1289" w:rsidRDefault="000F5C78">
      <w:pPr>
        <w:rPr>
          <w:sz w:val="24"/>
          <w:szCs w:val="24"/>
        </w:rPr>
      </w:pPr>
    </w:p>
    <w:sectPr w:rsidR="00BF1199" w:rsidRPr="00CA1289" w:rsidSect="003749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F00B3"/>
    <w:multiLevelType w:val="hybridMultilevel"/>
    <w:tmpl w:val="115EBB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3749F3"/>
    <w:rsid w:val="000805F9"/>
    <w:rsid w:val="000F5C78"/>
    <w:rsid w:val="00233FB1"/>
    <w:rsid w:val="003749F3"/>
    <w:rsid w:val="0081392E"/>
    <w:rsid w:val="009C1E01"/>
    <w:rsid w:val="00CA1289"/>
    <w:rsid w:val="00F45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49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49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0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1673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Александр Шепельков</cp:lastModifiedBy>
  <cp:revision>6</cp:revision>
  <cp:lastPrinted>2017-10-30T05:33:00Z</cp:lastPrinted>
  <dcterms:created xsi:type="dcterms:W3CDTF">2017-10-04T05:49:00Z</dcterms:created>
  <dcterms:modified xsi:type="dcterms:W3CDTF">2018-05-06T04:50:00Z</dcterms:modified>
</cp:coreProperties>
</file>